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47"/>
        <w:gridCol w:w="1504"/>
        <w:gridCol w:w="46"/>
        <w:gridCol w:w="1503"/>
        <w:gridCol w:w="46"/>
        <w:gridCol w:w="1503"/>
        <w:gridCol w:w="46"/>
        <w:gridCol w:w="18"/>
        <w:gridCol w:w="1531"/>
        <w:gridCol w:w="18"/>
      </w:tblGrid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POS Principle 1:  Leadership, Organization, and Support.  </w:t>
            </w: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Programs of Study are developed, supported, and led with guidance of collaborative partners.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 Elements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 Towards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Meets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Enter score: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Leadership supports…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Leadership establishes…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Leadership commits to providing…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846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POS Principle 1 Total Score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POS Principle 2:  Access, Equity and Opportunity.  </w:t>
            </w: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Each and every student has access to equitable educational opportunities and services that enable their success.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 Elements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 Towards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Meets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Enter score: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Partnership provides…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Partnership assists…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Partnership clearly defines…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846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POS Principle 2 Total Score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POS Principle 3:  Alignment and Transition.  </w:t>
            </w: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 and training providers, with input from business and industry, enhance alignment that facilitates student preparation and transition through the educational pipeline.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 Elements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 Towards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Meets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Enter score: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POS curriculum…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POS allows for…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POS is supported by…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853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POS Principle 3 Total Score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POS Principle 4:  Enhanced Curriculum and Instruction.  </w:t>
            </w: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Curriculum and pedagogy involves rigorous and relevant instruction that enhances learning and enables students to attain academic and technical standards and credentials.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 Elements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 Towards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Meets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Enter score: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POS curriculum includes…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POS curriculum and pedagogy are designed to…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853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POS Principle 4 Total Score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0"/>
          <w:jc w:val="center"/>
        </w:trPr>
        <w:tc>
          <w:tcPr>
            <w:tcW w:w="100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POS Principle 5:  Professional Preparation and Development.  </w:t>
            </w: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Comprehensive and continuous professional development that impacts teaching and learning and enhances the recruitment, preparation and retention of qualified instructional and administrative staff.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0"/>
          <w:jc w:val="center"/>
        </w:trPr>
        <w:tc>
          <w:tcPr>
            <w:tcW w:w="3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 Elements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 Towards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Meets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Enter score: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0"/>
          <w:jc w:val="center"/>
        </w:trPr>
        <w:tc>
          <w:tcPr>
            <w:tcW w:w="3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development opportunities are coordinated with…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0"/>
          <w:jc w:val="center"/>
        </w:trPr>
        <w:tc>
          <w:tcPr>
            <w:tcW w:w="3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development opportunities are comprehensive…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96"/>
          <w:jc w:val="center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development opportunities are designed to…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45"/>
          <w:jc w:val="center"/>
        </w:trPr>
        <w:tc>
          <w:tcPr>
            <w:tcW w:w="8513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POS Principle 5 Total Score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74A" w:rsidRDefault="006B474A">
      <w:r>
        <w:br w:type="page"/>
      </w: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550"/>
        <w:gridCol w:w="1549"/>
        <w:gridCol w:w="1549"/>
        <w:gridCol w:w="1549"/>
      </w:tblGrid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0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POS Principle 6:  Program Improvement and Accountability.  </w:t>
            </w: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are collected, shared, and utilized to improve outcomes and demonstrate accountability.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 Elements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 Towards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Meets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Enter score:</w:t>
            </w: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Programmatic activities are evaluated…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are used to…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data collection system is developed with the capacity to…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39" w:rsidRPr="00A03139" w:rsidTr="006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851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3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POS Principle 6 Total Score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03139" w:rsidRPr="00A03139" w:rsidRDefault="00A03139" w:rsidP="00A0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B5" w:rsidRDefault="00A411B5"/>
    <w:p w:rsidR="006B474A" w:rsidRPr="006B474A" w:rsidRDefault="006B474A" w:rsidP="006B474A">
      <w:pPr>
        <w:tabs>
          <w:tab w:val="left" w:pos="6495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474A" w:rsidRPr="006B474A" w:rsidRDefault="006B474A" w:rsidP="006B474A">
      <w:pPr>
        <w:tabs>
          <w:tab w:val="left" w:pos="6495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Reflective Questions:</w:t>
      </w:r>
    </w:p>
    <w:p w:rsidR="006B474A" w:rsidRPr="006B474A" w:rsidRDefault="006B474A" w:rsidP="006B474A">
      <w:pPr>
        <w:tabs>
          <w:tab w:val="left" w:pos="6495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474A" w:rsidRPr="006B474A" w:rsidRDefault="006B474A" w:rsidP="006B47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t>Which principles score highest, suggesting promising practices the team should consider replicating in other programs?</w:t>
      </w:r>
      <w:r w:rsidRPr="006B474A">
        <w:rPr>
          <w:rFonts w:ascii="Times New Roman" w:hAnsi="Times New Roman" w:cs="Times New Roman"/>
          <w:sz w:val="24"/>
          <w:szCs w:val="24"/>
        </w:rPr>
        <w:br/>
      </w:r>
      <w:r w:rsidRPr="006B474A">
        <w:rPr>
          <w:rFonts w:ascii="Times New Roman" w:hAnsi="Times New Roman" w:cs="Times New Roman"/>
          <w:sz w:val="24"/>
          <w:szCs w:val="24"/>
        </w:rPr>
        <w:br/>
      </w:r>
    </w:p>
    <w:p w:rsidR="006B474A" w:rsidRPr="006B474A" w:rsidRDefault="006B474A" w:rsidP="006B47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t>What design elements score highest and contribute most?</w:t>
      </w:r>
    </w:p>
    <w:p w:rsidR="006B474A" w:rsidRPr="006B474A" w:rsidRDefault="006B474A" w:rsidP="00A94B45">
      <w:pPr>
        <w:suppressAutoHyphens/>
        <w:autoSpaceDE w:val="0"/>
        <w:autoSpaceDN w:val="0"/>
        <w:adjustRightInd w:val="0"/>
        <w:spacing w:after="0" w:line="264" w:lineRule="auto"/>
        <w:ind w:left="7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7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B474A" w:rsidRPr="006B474A" w:rsidRDefault="006B474A" w:rsidP="00A94B45">
      <w:pPr>
        <w:suppressAutoHyphens/>
        <w:autoSpaceDE w:val="0"/>
        <w:autoSpaceDN w:val="0"/>
        <w:adjustRightInd w:val="0"/>
        <w:spacing w:after="0" w:line="264" w:lineRule="auto"/>
        <w:ind w:left="7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474A" w:rsidRPr="006B474A" w:rsidRDefault="006B474A" w:rsidP="006B47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t>Which principles score the lowest, suggesting areas that require additional analysis and improvement?</w:t>
      </w:r>
      <w:r w:rsidRPr="006B474A">
        <w:rPr>
          <w:rFonts w:ascii="Times New Roman" w:hAnsi="Times New Roman" w:cs="Times New Roman"/>
          <w:sz w:val="24"/>
          <w:szCs w:val="24"/>
        </w:rPr>
        <w:br/>
      </w:r>
      <w:r w:rsidRPr="006B474A">
        <w:rPr>
          <w:rFonts w:ascii="Times New Roman" w:hAnsi="Times New Roman" w:cs="Times New Roman"/>
          <w:sz w:val="24"/>
          <w:szCs w:val="24"/>
        </w:rPr>
        <w:br/>
      </w:r>
    </w:p>
    <w:p w:rsidR="006B474A" w:rsidRPr="006B474A" w:rsidRDefault="006B474A" w:rsidP="006B474A">
      <w:pPr>
        <w:pStyle w:val="ListParagraph"/>
        <w:numPr>
          <w:ilvl w:val="0"/>
          <w:numId w:val="2"/>
        </w:numPr>
        <w:spacing w:after="0" w:line="288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t>What design elements score lowest and require additional attention?</w:t>
      </w:r>
    </w:p>
    <w:p w:rsidR="006B474A" w:rsidRPr="006B474A" w:rsidRDefault="006B474A" w:rsidP="00A94B45">
      <w:pPr>
        <w:suppressAutoHyphens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7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B474A" w:rsidRPr="006B474A" w:rsidRDefault="006B474A" w:rsidP="00A94B45">
      <w:pPr>
        <w:suppressAutoHyphens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474A" w:rsidRPr="006B474A" w:rsidRDefault="006B474A" w:rsidP="006B474A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t>What do these results suggest for the PTR project?</w:t>
      </w:r>
    </w:p>
    <w:p w:rsidR="0066253E" w:rsidRPr="006B474A" w:rsidRDefault="0066253E" w:rsidP="0066253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br/>
      </w:r>
    </w:p>
    <w:sectPr w:rsidR="0066253E" w:rsidRPr="006B474A" w:rsidSect="00A03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C6" w:rsidRDefault="00610BC6" w:rsidP="00A03139">
      <w:pPr>
        <w:spacing w:after="0" w:line="240" w:lineRule="auto"/>
      </w:pPr>
      <w:r>
        <w:separator/>
      </w:r>
    </w:p>
  </w:endnote>
  <w:endnote w:type="continuationSeparator" w:id="0">
    <w:p w:rsidR="00610BC6" w:rsidRDefault="00610BC6" w:rsidP="00A0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CF" w:rsidRDefault="00342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896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03139" w:rsidRPr="00A03139" w:rsidRDefault="00A0313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03139">
          <w:rPr>
            <w:rFonts w:ascii="Times New Roman" w:hAnsi="Times New Roman" w:cs="Times New Roman"/>
            <w:sz w:val="24"/>
          </w:rPr>
          <w:fldChar w:fldCharType="begin"/>
        </w:r>
        <w:r w:rsidRPr="00A0313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03139">
          <w:rPr>
            <w:rFonts w:ascii="Times New Roman" w:hAnsi="Times New Roman" w:cs="Times New Roman"/>
            <w:sz w:val="24"/>
          </w:rPr>
          <w:fldChar w:fldCharType="separate"/>
        </w:r>
        <w:r w:rsidR="003422CF">
          <w:rPr>
            <w:rFonts w:ascii="Times New Roman" w:hAnsi="Times New Roman" w:cs="Times New Roman"/>
            <w:noProof/>
            <w:sz w:val="24"/>
          </w:rPr>
          <w:t>1</w:t>
        </w:r>
        <w:r w:rsidRPr="00A0313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03139" w:rsidRDefault="00A031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CF" w:rsidRDefault="00342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C6" w:rsidRDefault="00610BC6" w:rsidP="00A03139">
      <w:pPr>
        <w:spacing w:after="0" w:line="240" w:lineRule="auto"/>
      </w:pPr>
      <w:r>
        <w:separator/>
      </w:r>
    </w:p>
  </w:footnote>
  <w:footnote w:type="continuationSeparator" w:id="0">
    <w:p w:rsidR="00610BC6" w:rsidRDefault="00610BC6" w:rsidP="00A0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CF" w:rsidRDefault="00342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45" w:rsidRPr="003422CF" w:rsidRDefault="00A94B45" w:rsidP="00A94B45">
    <w:pPr>
      <w:pStyle w:val="Header"/>
      <w:jc w:val="center"/>
      <w:rPr>
        <w:rFonts w:ascii="Arial" w:hAnsi="Arial" w:cs="Arial"/>
        <w:b/>
        <w:bCs/>
        <w:color w:val="365F91" w:themeColor="accent1" w:themeShade="BF"/>
        <w:sz w:val="36"/>
        <w:szCs w:val="36"/>
      </w:rPr>
    </w:pPr>
    <w:bookmarkStart w:id="0" w:name="_GoBack"/>
    <w:r w:rsidRPr="003422CF">
      <w:rPr>
        <w:rFonts w:ascii="Arial" w:hAnsi="Arial" w:cs="Arial"/>
        <w:b/>
        <w:bCs/>
        <w:color w:val="365F91" w:themeColor="accent1" w:themeShade="BF"/>
        <w:sz w:val="36"/>
        <w:szCs w:val="36"/>
      </w:rPr>
      <w:t>Instructions for Analyzing the Programs of Study Expectations Tool</w:t>
    </w:r>
  </w:p>
  <w:bookmarkEnd w:id="0"/>
  <w:p w:rsidR="00A94B45" w:rsidRDefault="00A94B45" w:rsidP="00A94B4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CF" w:rsidRDefault="00342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5725"/>
    <w:multiLevelType w:val="hybridMultilevel"/>
    <w:tmpl w:val="FD3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4719D"/>
    <w:multiLevelType w:val="hybridMultilevel"/>
    <w:tmpl w:val="A1827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39"/>
    <w:rsid w:val="003422CF"/>
    <w:rsid w:val="00610BC6"/>
    <w:rsid w:val="0066253E"/>
    <w:rsid w:val="006B474A"/>
    <w:rsid w:val="00A03139"/>
    <w:rsid w:val="00A411B5"/>
    <w:rsid w:val="00A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031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ParagraphStyle"/>
    <w:uiPriority w:val="99"/>
    <w:qFormat/>
    <w:rsid w:val="00A03139"/>
    <w:pPr>
      <w:suppressAutoHyphens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39"/>
  </w:style>
  <w:style w:type="paragraph" w:styleId="Footer">
    <w:name w:val="footer"/>
    <w:basedOn w:val="Normal"/>
    <w:link w:val="FooterChar"/>
    <w:uiPriority w:val="99"/>
    <w:unhideWhenUsed/>
    <w:rsid w:val="00A0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39"/>
  </w:style>
  <w:style w:type="paragraph" w:styleId="ListParagraph">
    <w:name w:val="List Paragraph"/>
    <w:basedOn w:val="Normal"/>
    <w:uiPriority w:val="99"/>
    <w:qFormat/>
    <w:rsid w:val="006B474A"/>
    <w:pPr>
      <w:suppressAutoHyphens/>
      <w:autoSpaceDE w:val="0"/>
      <w:autoSpaceDN w:val="0"/>
      <w:adjustRightInd w:val="0"/>
      <w:spacing w:line="264" w:lineRule="auto"/>
      <w:ind w:left="720"/>
      <w:textAlignment w:val="center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031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ParagraphStyle"/>
    <w:uiPriority w:val="99"/>
    <w:qFormat/>
    <w:rsid w:val="00A03139"/>
    <w:pPr>
      <w:suppressAutoHyphens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39"/>
  </w:style>
  <w:style w:type="paragraph" w:styleId="Footer">
    <w:name w:val="footer"/>
    <w:basedOn w:val="Normal"/>
    <w:link w:val="FooterChar"/>
    <w:uiPriority w:val="99"/>
    <w:unhideWhenUsed/>
    <w:rsid w:val="00A0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39"/>
  </w:style>
  <w:style w:type="paragraph" w:styleId="ListParagraph">
    <w:name w:val="List Paragraph"/>
    <w:basedOn w:val="Normal"/>
    <w:uiPriority w:val="99"/>
    <w:qFormat/>
    <w:rsid w:val="006B474A"/>
    <w:pPr>
      <w:suppressAutoHyphens/>
      <w:autoSpaceDE w:val="0"/>
      <w:autoSpaceDN w:val="0"/>
      <w:adjustRightInd w:val="0"/>
      <w:spacing w:line="264" w:lineRule="auto"/>
      <w:ind w:left="720"/>
      <w:textAlignment w:val="center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9E"/>
    <w:rsid w:val="005D029E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342B138FAB4AD992B79B7C3C344221">
    <w:name w:val="1F342B138FAB4AD992B79B7C3C344221"/>
    <w:rsid w:val="005D02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342B138FAB4AD992B79B7C3C344221">
    <w:name w:val="1F342B138FAB4AD992B79B7C3C344221"/>
    <w:rsid w:val="005D0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LDI</dc:creator>
  <cp:lastModifiedBy>LDI</cp:lastModifiedBy>
  <cp:revision>3</cp:revision>
  <dcterms:created xsi:type="dcterms:W3CDTF">2011-09-19T16:10:00Z</dcterms:created>
  <dcterms:modified xsi:type="dcterms:W3CDTF">2011-09-19T17:02:00Z</dcterms:modified>
</cp:coreProperties>
</file>